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639" w:rsidRPr="00760639" w:rsidRDefault="00760639" w:rsidP="00760639">
      <w:pPr>
        <w:pStyle w:val="a3"/>
        <w:ind w:firstLine="0"/>
        <w:rPr>
          <w:szCs w:val="28"/>
        </w:rPr>
      </w:pPr>
    </w:p>
    <w:p w:rsidR="00760639" w:rsidRPr="00760639" w:rsidRDefault="00760639" w:rsidP="00760639">
      <w:pPr>
        <w:pStyle w:val="a3"/>
        <w:ind w:firstLine="0"/>
        <w:rPr>
          <w:b/>
          <w:szCs w:val="28"/>
        </w:rPr>
      </w:pPr>
      <w:r w:rsidRPr="00760639">
        <w:rPr>
          <w:b/>
          <w:szCs w:val="28"/>
        </w:rPr>
        <w:t>БРЯНСКАЯ ОБЛАСТЬ</w:t>
      </w:r>
    </w:p>
    <w:p w:rsidR="00760639" w:rsidRPr="00760639" w:rsidRDefault="00760639" w:rsidP="00760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639">
        <w:rPr>
          <w:rFonts w:ascii="Times New Roman" w:hAnsi="Times New Roman" w:cs="Times New Roman"/>
          <w:b/>
          <w:sz w:val="28"/>
          <w:szCs w:val="28"/>
        </w:rPr>
        <w:t>СОВЕТ НАРОДНЫХ ДЕПУТАТОВ ГОРОДА СЕЛЬЦО</w:t>
      </w:r>
    </w:p>
    <w:p w:rsidR="00760639" w:rsidRPr="00760639" w:rsidRDefault="00760639" w:rsidP="00760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639">
        <w:rPr>
          <w:rFonts w:ascii="Times New Roman" w:hAnsi="Times New Roman" w:cs="Times New Roman"/>
          <w:b/>
          <w:sz w:val="28"/>
          <w:szCs w:val="28"/>
        </w:rPr>
        <w:t>РЕШЕНИ</w:t>
      </w:r>
      <w:r w:rsidR="00B10196">
        <w:rPr>
          <w:rFonts w:ascii="Times New Roman" w:hAnsi="Times New Roman" w:cs="Times New Roman"/>
          <w:b/>
          <w:sz w:val="28"/>
          <w:szCs w:val="28"/>
        </w:rPr>
        <w:t>Е</w:t>
      </w:r>
    </w:p>
    <w:p w:rsidR="00760639" w:rsidRPr="00760639" w:rsidRDefault="00760639" w:rsidP="00760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639" w:rsidRPr="00760639" w:rsidRDefault="00760639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639">
        <w:rPr>
          <w:rFonts w:ascii="Times New Roman" w:hAnsi="Times New Roman" w:cs="Times New Roman"/>
          <w:sz w:val="28"/>
          <w:szCs w:val="28"/>
        </w:rPr>
        <w:t xml:space="preserve">от  </w:t>
      </w:r>
      <w:r w:rsidR="00E46868">
        <w:rPr>
          <w:rFonts w:ascii="Times New Roman" w:hAnsi="Times New Roman" w:cs="Times New Roman"/>
          <w:sz w:val="28"/>
          <w:szCs w:val="28"/>
        </w:rPr>
        <w:t>16.</w:t>
      </w:r>
      <w:r w:rsidR="00E01A86">
        <w:rPr>
          <w:rFonts w:ascii="Times New Roman" w:hAnsi="Times New Roman" w:cs="Times New Roman"/>
          <w:sz w:val="28"/>
          <w:szCs w:val="28"/>
        </w:rPr>
        <w:t>12</w:t>
      </w:r>
      <w:r w:rsidRPr="00760639">
        <w:rPr>
          <w:rFonts w:ascii="Times New Roman" w:hAnsi="Times New Roman" w:cs="Times New Roman"/>
          <w:sz w:val="28"/>
          <w:szCs w:val="28"/>
        </w:rPr>
        <w:t>.201</w:t>
      </w:r>
      <w:r w:rsidR="00171C4D">
        <w:rPr>
          <w:rFonts w:ascii="Times New Roman" w:hAnsi="Times New Roman" w:cs="Times New Roman"/>
          <w:sz w:val="28"/>
          <w:szCs w:val="28"/>
        </w:rPr>
        <w:t>4</w:t>
      </w:r>
      <w:r w:rsidRPr="00760639">
        <w:rPr>
          <w:rFonts w:ascii="Times New Roman" w:hAnsi="Times New Roman" w:cs="Times New Roman"/>
          <w:sz w:val="28"/>
          <w:szCs w:val="28"/>
        </w:rPr>
        <w:t xml:space="preserve">  № </w:t>
      </w:r>
      <w:r w:rsidR="00E46868">
        <w:rPr>
          <w:rFonts w:ascii="Times New Roman" w:hAnsi="Times New Roman" w:cs="Times New Roman"/>
          <w:sz w:val="28"/>
          <w:szCs w:val="28"/>
        </w:rPr>
        <w:t>6-60</w:t>
      </w:r>
    </w:p>
    <w:p w:rsidR="00760639" w:rsidRPr="00760639" w:rsidRDefault="00760639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639">
        <w:rPr>
          <w:rFonts w:ascii="Times New Roman" w:hAnsi="Times New Roman" w:cs="Times New Roman"/>
          <w:sz w:val="28"/>
          <w:szCs w:val="28"/>
        </w:rPr>
        <w:t>гор. Сельцо</w:t>
      </w:r>
    </w:p>
    <w:p w:rsidR="00760639" w:rsidRPr="00760639" w:rsidRDefault="00760639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022" w:rsidRDefault="00E01A86" w:rsidP="00067BCB">
      <w:pPr>
        <w:spacing w:after="0"/>
        <w:ind w:right="382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01B4E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proofErr w:type="spellStart"/>
      <w:r w:rsidRPr="00C01B4E">
        <w:rPr>
          <w:rFonts w:ascii="Times New Roman" w:hAnsi="Times New Roman" w:cs="Times New Roman"/>
          <w:b/>
          <w:sz w:val="28"/>
          <w:szCs w:val="28"/>
        </w:rPr>
        <w:t>Сельцовского</w:t>
      </w:r>
      <w:proofErr w:type="spellEnd"/>
      <w:r w:rsidRPr="00C01B4E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r w:rsidR="006117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B4E">
        <w:rPr>
          <w:rFonts w:ascii="Times New Roman" w:hAnsi="Times New Roman" w:cs="Times New Roman"/>
          <w:b/>
          <w:sz w:val="28"/>
          <w:szCs w:val="28"/>
        </w:rPr>
        <w:t>(местном бюджете) на 201</w:t>
      </w:r>
      <w:r w:rsidR="00171C4D">
        <w:rPr>
          <w:rFonts w:ascii="Times New Roman" w:hAnsi="Times New Roman" w:cs="Times New Roman"/>
          <w:b/>
          <w:sz w:val="28"/>
          <w:szCs w:val="28"/>
        </w:rPr>
        <w:t>5</w:t>
      </w:r>
      <w:r w:rsidRPr="00C01B4E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067BCB">
        <w:rPr>
          <w:rFonts w:ascii="Times New Roman" w:hAnsi="Times New Roman" w:cs="Times New Roman"/>
          <w:b/>
          <w:sz w:val="28"/>
          <w:szCs w:val="28"/>
        </w:rPr>
        <w:t>и</w:t>
      </w:r>
      <w:r w:rsidRPr="00C01B4E">
        <w:rPr>
          <w:rFonts w:ascii="Times New Roman" w:hAnsi="Times New Roman" w:cs="Times New Roman"/>
          <w:b/>
          <w:sz w:val="28"/>
          <w:szCs w:val="28"/>
        </w:rPr>
        <w:t xml:space="preserve"> на плановый</w:t>
      </w:r>
      <w:r w:rsidR="00DD45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B4E">
        <w:rPr>
          <w:rFonts w:ascii="Times New Roman" w:hAnsi="Times New Roman" w:cs="Times New Roman"/>
          <w:b/>
          <w:sz w:val="28"/>
          <w:szCs w:val="28"/>
        </w:rPr>
        <w:t>период 201</w:t>
      </w:r>
      <w:r w:rsidR="00171C4D">
        <w:rPr>
          <w:rFonts w:ascii="Times New Roman" w:hAnsi="Times New Roman" w:cs="Times New Roman"/>
          <w:b/>
          <w:sz w:val="28"/>
          <w:szCs w:val="28"/>
        </w:rPr>
        <w:t>6</w:t>
      </w:r>
      <w:r w:rsidR="00DD45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1B4E">
        <w:rPr>
          <w:rFonts w:ascii="Times New Roman" w:hAnsi="Times New Roman" w:cs="Times New Roman"/>
          <w:b/>
          <w:sz w:val="28"/>
          <w:szCs w:val="28"/>
        </w:rPr>
        <w:t>и 201</w:t>
      </w:r>
      <w:r w:rsidR="00171C4D">
        <w:rPr>
          <w:rFonts w:ascii="Times New Roman" w:hAnsi="Times New Roman" w:cs="Times New Roman"/>
          <w:b/>
          <w:sz w:val="28"/>
          <w:szCs w:val="28"/>
        </w:rPr>
        <w:t>7</w:t>
      </w:r>
      <w:r w:rsidRPr="00C01B4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250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1A86" w:rsidRDefault="00C25022" w:rsidP="00067BCB">
      <w:pPr>
        <w:spacing w:after="0"/>
        <w:ind w:right="382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05892">
        <w:rPr>
          <w:rFonts w:ascii="Times New Roman" w:hAnsi="Times New Roman" w:cs="Times New Roman"/>
          <w:sz w:val="28"/>
          <w:szCs w:val="28"/>
        </w:rPr>
        <w:t>в редакции Решени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C25022">
        <w:rPr>
          <w:rFonts w:ascii="Times New Roman" w:hAnsi="Times New Roman" w:cs="Times New Roman"/>
          <w:color w:val="FF0000"/>
          <w:sz w:val="28"/>
          <w:szCs w:val="28"/>
        </w:rPr>
        <w:t>от 28.01.2015 №6-71</w:t>
      </w:r>
      <w:r w:rsidR="003A299E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3A299E" w:rsidRPr="003A299E">
        <w:rPr>
          <w:rFonts w:ascii="Times New Roman" w:hAnsi="Times New Roman" w:cs="Times New Roman"/>
          <w:color w:val="0070C0"/>
          <w:sz w:val="28"/>
          <w:szCs w:val="28"/>
        </w:rPr>
        <w:t>от 25.03.2015 №6-96</w:t>
      </w:r>
      <w:r w:rsidR="00094F49">
        <w:rPr>
          <w:rFonts w:ascii="Times New Roman" w:hAnsi="Times New Roman" w:cs="Times New Roman"/>
          <w:color w:val="0070C0"/>
          <w:sz w:val="28"/>
          <w:szCs w:val="28"/>
        </w:rPr>
        <w:t xml:space="preserve">, </w:t>
      </w:r>
      <w:r w:rsidR="00094F49">
        <w:rPr>
          <w:rFonts w:ascii="Times New Roman" w:hAnsi="Times New Roman" w:cs="Times New Roman"/>
          <w:color w:val="00B050"/>
          <w:sz w:val="28"/>
          <w:szCs w:val="28"/>
        </w:rPr>
        <w:t>от 30.06.2015 №6-167</w:t>
      </w:r>
      <w:r w:rsidR="00F71BCB">
        <w:rPr>
          <w:rFonts w:ascii="Times New Roman" w:hAnsi="Times New Roman" w:cs="Times New Roman"/>
          <w:color w:val="00B050"/>
          <w:sz w:val="28"/>
          <w:szCs w:val="28"/>
        </w:rPr>
        <w:t xml:space="preserve">, </w:t>
      </w:r>
      <w:r w:rsidR="00F71BCB" w:rsidRPr="00F71BCB">
        <w:rPr>
          <w:rFonts w:ascii="Times New Roman" w:hAnsi="Times New Roman" w:cs="Times New Roman"/>
          <w:sz w:val="28"/>
          <w:szCs w:val="28"/>
          <w:highlight w:val="yellow"/>
        </w:rPr>
        <w:t>от 26.08.2015 №6-175</w:t>
      </w:r>
      <w:r w:rsidR="00B95E72">
        <w:rPr>
          <w:rFonts w:ascii="Times New Roman" w:hAnsi="Times New Roman" w:cs="Times New Roman"/>
          <w:sz w:val="28"/>
          <w:szCs w:val="28"/>
        </w:rPr>
        <w:t xml:space="preserve">,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от 25.09.2015 №6-195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04DEF" w:rsidRDefault="00804DEF" w:rsidP="00E01A86">
      <w:pPr>
        <w:spacing w:after="0" w:line="240" w:lineRule="auto"/>
        <w:ind w:right="3595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1C4D" w:rsidRDefault="00171C4D" w:rsidP="00E01A86">
      <w:pPr>
        <w:spacing w:after="0" w:line="240" w:lineRule="auto"/>
        <w:ind w:right="3595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1C4D" w:rsidRDefault="00171C4D" w:rsidP="00E01A86">
      <w:pPr>
        <w:spacing w:after="0" w:line="240" w:lineRule="auto"/>
        <w:ind w:right="3595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1C4D" w:rsidRPr="00C01B4E" w:rsidRDefault="00171C4D" w:rsidP="00E01A86">
      <w:pPr>
        <w:spacing w:after="0" w:line="240" w:lineRule="auto"/>
        <w:ind w:right="3595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04DEF" w:rsidRDefault="00804DEF" w:rsidP="00041DB3">
      <w:pPr>
        <w:pStyle w:val="1"/>
        <w:shd w:val="clear" w:color="auto" w:fill="auto"/>
        <w:spacing w:before="0" w:after="0" w:line="276" w:lineRule="auto"/>
        <w:ind w:left="20" w:right="4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Руководствуясь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</w:t>
      </w:r>
      <w:r w:rsidR="00B01F19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Уставом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в новой редакции, на основании Порядка составления, представления, рассмотрения и утверждения бюджета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(местного бюджета), годового отчета об исполнении местного бюджета и его внешней проверке, утвержденного Решением Совета народных депутатов города Сельцо от 8 апреля 2010 года № 5-279,</w:t>
      </w:r>
    </w:p>
    <w:p w:rsidR="00E01A86" w:rsidRPr="00E01A86" w:rsidRDefault="00E01A86" w:rsidP="00041DB3">
      <w:pPr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E01A86" w:rsidRDefault="007F5E5D" w:rsidP="00041DB3">
      <w:pPr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народных депутатов города Сельцо</w:t>
      </w:r>
    </w:p>
    <w:p w:rsidR="007F5E5D" w:rsidRDefault="007F5E5D" w:rsidP="00041DB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01F19" w:rsidRDefault="00B01F19" w:rsidP="00041DB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E01A86" w:rsidRPr="00E01A86" w:rsidRDefault="00E01A86" w:rsidP="00041DB3">
      <w:pPr>
        <w:tabs>
          <w:tab w:val="left" w:pos="720"/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B01F19">
        <w:rPr>
          <w:rFonts w:ascii="Times New Roman" w:hAnsi="Times New Roman" w:cs="Times New Roman"/>
          <w:sz w:val="28"/>
          <w:szCs w:val="28"/>
        </w:rPr>
        <w:t xml:space="preserve">(местного бюджета) </w:t>
      </w: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B01F19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249 355 072,67</w:t>
      </w:r>
      <w:r w:rsidR="000E5420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</w:t>
      </w:r>
      <w:r w:rsidR="00B01F19">
        <w:rPr>
          <w:rFonts w:ascii="Times New Roman" w:hAnsi="Times New Roman" w:cs="Times New Roman"/>
          <w:sz w:val="28"/>
          <w:szCs w:val="28"/>
        </w:rPr>
        <w:t xml:space="preserve">, в том числе налоговые и неналоговые доходы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80 242 219,00</w:t>
      </w:r>
      <w:r w:rsidR="00094F49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B01F19">
        <w:rPr>
          <w:rFonts w:ascii="Times New Roman" w:hAnsi="Times New Roman" w:cs="Times New Roman"/>
          <w:sz w:val="28"/>
          <w:szCs w:val="28"/>
        </w:rPr>
        <w:t>рублей</w:t>
      </w:r>
      <w:r w:rsidRPr="00E01A86">
        <w:rPr>
          <w:rFonts w:ascii="Times New Roman" w:hAnsi="Times New Roman" w:cs="Times New Roman"/>
          <w:sz w:val="28"/>
          <w:szCs w:val="28"/>
        </w:rPr>
        <w:t>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общий объем расходов местного бюджета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260 265 544,10</w:t>
      </w:r>
      <w:r w:rsidR="00094F49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прогнозируемый дефицит местного бюджета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10 910 471,43</w:t>
      </w:r>
      <w:r w:rsidR="00611775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lastRenderedPageBreak/>
        <w:t xml:space="preserve">верхний предел муниципального внутреннего долга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на 1 января 201</w:t>
      </w:r>
      <w:r w:rsidR="00B01F19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1 598 276,00</w:t>
      </w:r>
      <w:r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01F19">
        <w:rPr>
          <w:rFonts w:ascii="Times New Roman" w:hAnsi="Times New Roman" w:cs="Times New Roman"/>
          <w:sz w:val="28"/>
          <w:szCs w:val="28"/>
        </w:rPr>
        <w:t xml:space="preserve"> (местного бюджета)</w:t>
      </w:r>
      <w:r w:rsidRPr="00E01A8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B01F19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B01F19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1A86">
        <w:rPr>
          <w:rFonts w:ascii="Times New Roman" w:hAnsi="Times New Roman" w:cs="Times New Roman"/>
          <w:sz w:val="28"/>
          <w:szCs w:val="28"/>
        </w:rPr>
        <w:t xml:space="preserve">прогнозируемый общий объем </w:t>
      </w:r>
      <w:r w:rsidR="00B01F19">
        <w:rPr>
          <w:rFonts w:ascii="Times New Roman" w:hAnsi="Times New Roman" w:cs="Times New Roman"/>
          <w:sz w:val="28"/>
          <w:szCs w:val="28"/>
        </w:rPr>
        <w:t>доходов местного бюджета на 2016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4F49" w:rsidRPr="00094F49">
        <w:rPr>
          <w:rFonts w:ascii="Times New Roman" w:hAnsi="Times New Roman" w:cs="Times New Roman"/>
          <w:color w:val="00B050"/>
          <w:sz w:val="28"/>
          <w:szCs w:val="28"/>
        </w:rPr>
        <w:t>209 518 474,00</w:t>
      </w:r>
      <w:r w:rsidR="000E5420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</w:t>
      </w:r>
      <w:r w:rsidR="00B01F19">
        <w:rPr>
          <w:rFonts w:ascii="Times New Roman" w:hAnsi="Times New Roman" w:cs="Times New Roman"/>
          <w:sz w:val="28"/>
          <w:szCs w:val="28"/>
        </w:rPr>
        <w:t xml:space="preserve">, в том числе налоговые и неналоговые доходы в сумме </w:t>
      </w:r>
      <w:r w:rsidR="000E5420">
        <w:rPr>
          <w:rFonts w:ascii="Times New Roman" w:hAnsi="Times New Roman" w:cs="Times New Roman"/>
          <w:sz w:val="28"/>
          <w:szCs w:val="28"/>
        </w:rPr>
        <w:t>74 404 945,00</w:t>
      </w:r>
      <w:r w:rsidR="00B01F19">
        <w:rPr>
          <w:rFonts w:ascii="Times New Roman" w:hAnsi="Times New Roman" w:cs="Times New Roman"/>
          <w:sz w:val="28"/>
          <w:szCs w:val="28"/>
        </w:rPr>
        <w:t xml:space="preserve"> рублей,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B01F19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4F49" w:rsidRPr="00094F49">
        <w:rPr>
          <w:rFonts w:ascii="Times New Roman" w:hAnsi="Times New Roman" w:cs="Times New Roman"/>
          <w:color w:val="00B050"/>
          <w:sz w:val="28"/>
          <w:szCs w:val="28"/>
        </w:rPr>
        <w:t>207 799 201,00</w:t>
      </w:r>
      <w:r w:rsidR="000E5420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</w:t>
      </w:r>
      <w:r w:rsidR="00B01F19">
        <w:rPr>
          <w:rFonts w:ascii="Times New Roman" w:hAnsi="Times New Roman" w:cs="Times New Roman"/>
          <w:sz w:val="28"/>
          <w:szCs w:val="28"/>
        </w:rPr>
        <w:t xml:space="preserve">, в том числе налоговые и неналоговые доходы в сумме </w:t>
      </w:r>
      <w:r w:rsidR="000E5420">
        <w:rPr>
          <w:rFonts w:ascii="Times New Roman" w:hAnsi="Times New Roman" w:cs="Times New Roman"/>
          <w:sz w:val="28"/>
          <w:szCs w:val="28"/>
        </w:rPr>
        <w:t>75 182 033</w:t>
      </w:r>
      <w:r w:rsidR="00B01F19">
        <w:rPr>
          <w:rFonts w:ascii="Times New Roman" w:hAnsi="Times New Roman" w:cs="Times New Roman"/>
          <w:sz w:val="28"/>
          <w:szCs w:val="28"/>
        </w:rPr>
        <w:t>,00 рублей</w:t>
      </w:r>
      <w:r w:rsidRPr="00E01A8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общий объем расходов местного бюджета на 201</w:t>
      </w:r>
      <w:r w:rsidR="00B01F19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299E">
        <w:rPr>
          <w:rFonts w:ascii="Times New Roman" w:hAnsi="Times New Roman" w:cs="Times New Roman"/>
          <w:color w:val="0070C0"/>
          <w:sz w:val="28"/>
          <w:szCs w:val="28"/>
        </w:rPr>
        <w:t>203 388 268,00</w:t>
      </w:r>
      <w:r w:rsidR="000E5420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E5420">
        <w:rPr>
          <w:rFonts w:ascii="Times New Roman" w:hAnsi="Times New Roman" w:cs="Times New Roman"/>
          <w:sz w:val="28"/>
          <w:szCs w:val="28"/>
        </w:rPr>
        <w:t>3 170 592</w:t>
      </w:r>
      <w:r w:rsidR="00B01F19">
        <w:rPr>
          <w:rFonts w:ascii="Times New Roman" w:hAnsi="Times New Roman" w:cs="Times New Roman"/>
          <w:sz w:val="28"/>
          <w:szCs w:val="28"/>
        </w:rPr>
        <w:t>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368AE">
        <w:rPr>
          <w:rFonts w:ascii="Times New Roman" w:hAnsi="Times New Roman" w:cs="Times New Roman"/>
          <w:sz w:val="28"/>
          <w:szCs w:val="28"/>
        </w:rPr>
        <w:t>,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5368AE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299E">
        <w:rPr>
          <w:rFonts w:ascii="Times New Roman" w:hAnsi="Times New Roman" w:cs="Times New Roman"/>
          <w:color w:val="0070C0"/>
          <w:sz w:val="28"/>
          <w:szCs w:val="28"/>
        </w:rPr>
        <w:t>207 295 201,00</w:t>
      </w:r>
      <w:r w:rsidR="000E5420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0E5420">
        <w:rPr>
          <w:rFonts w:ascii="Times New Roman" w:hAnsi="Times New Roman" w:cs="Times New Roman"/>
          <w:sz w:val="28"/>
          <w:szCs w:val="28"/>
        </w:rPr>
        <w:t>7 459 680</w:t>
      </w:r>
      <w:r w:rsidR="005368AE">
        <w:rPr>
          <w:rFonts w:ascii="Times New Roman" w:hAnsi="Times New Roman" w:cs="Times New Roman"/>
          <w:sz w:val="28"/>
          <w:szCs w:val="28"/>
        </w:rPr>
        <w:t>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на 1 января 201</w:t>
      </w:r>
      <w:r w:rsidR="005368AE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1 598 276,00</w:t>
      </w:r>
      <w:r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 и на 1 января 201</w:t>
      </w:r>
      <w:r w:rsidR="005368AE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1 598 276,00</w:t>
      </w:r>
      <w:r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рублей.</w:t>
      </w:r>
    </w:p>
    <w:p w:rsidR="00E01A86" w:rsidRPr="00130E4B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0E4B">
        <w:rPr>
          <w:rFonts w:ascii="Times New Roman" w:hAnsi="Times New Roman" w:cs="Times New Roman"/>
          <w:sz w:val="28"/>
          <w:szCs w:val="28"/>
        </w:rPr>
        <w:t>3. Утвердить прогнозируемые доходы местного бюджета:</w:t>
      </w:r>
    </w:p>
    <w:p w:rsidR="00E01A86" w:rsidRPr="00130E4B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0E4B">
        <w:rPr>
          <w:rFonts w:ascii="Times New Roman" w:hAnsi="Times New Roman" w:cs="Times New Roman"/>
          <w:sz w:val="28"/>
          <w:szCs w:val="28"/>
        </w:rPr>
        <w:t>на 201</w:t>
      </w:r>
      <w:r w:rsidR="00A42ECE" w:rsidRPr="00130E4B">
        <w:rPr>
          <w:rFonts w:ascii="Times New Roman" w:hAnsi="Times New Roman" w:cs="Times New Roman"/>
          <w:sz w:val="28"/>
          <w:szCs w:val="28"/>
        </w:rPr>
        <w:t>5</w:t>
      </w:r>
      <w:r w:rsidRPr="00130E4B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Решению;</w:t>
      </w:r>
    </w:p>
    <w:p w:rsidR="00E01A86" w:rsidRPr="00E01A86" w:rsidRDefault="00E01A86" w:rsidP="00041DB3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E4B">
        <w:rPr>
          <w:rFonts w:ascii="Times New Roman" w:hAnsi="Times New Roman" w:cs="Times New Roman"/>
          <w:bCs/>
          <w:sz w:val="28"/>
          <w:szCs w:val="28"/>
        </w:rPr>
        <w:t>на плановый период 201</w:t>
      </w:r>
      <w:r w:rsidR="00A42ECE" w:rsidRPr="00130E4B">
        <w:rPr>
          <w:rFonts w:ascii="Times New Roman" w:hAnsi="Times New Roman" w:cs="Times New Roman"/>
          <w:bCs/>
          <w:sz w:val="28"/>
          <w:szCs w:val="28"/>
        </w:rPr>
        <w:t>6</w:t>
      </w:r>
      <w:r w:rsidRPr="00130E4B">
        <w:rPr>
          <w:rFonts w:ascii="Times New Roman" w:hAnsi="Times New Roman" w:cs="Times New Roman"/>
          <w:bCs/>
          <w:sz w:val="28"/>
          <w:szCs w:val="28"/>
        </w:rPr>
        <w:t xml:space="preserve"> и 201</w:t>
      </w:r>
      <w:r w:rsidR="00A42ECE" w:rsidRPr="00130E4B">
        <w:rPr>
          <w:rFonts w:ascii="Times New Roman" w:hAnsi="Times New Roman" w:cs="Times New Roman"/>
          <w:bCs/>
          <w:sz w:val="28"/>
          <w:szCs w:val="28"/>
        </w:rPr>
        <w:t>7</w:t>
      </w:r>
      <w:r w:rsidRPr="00130E4B">
        <w:rPr>
          <w:rFonts w:ascii="Times New Roman" w:hAnsi="Times New Roman" w:cs="Times New Roman"/>
          <w:bCs/>
          <w:sz w:val="28"/>
          <w:szCs w:val="28"/>
        </w:rPr>
        <w:t xml:space="preserve"> годов согласно приложению 2 к настоящему Решению.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4. Утвердить нормативы распределения доходов 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 между бюджетами бюджетной системы Российской Федерации согласно приложению 3 к настоящему Решению.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Установить 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 норматив перечисления части прибыли муниципальных унитарных предприятий, остающейся после уплаты налогов и иных обязательных платежей, в размере 10%.</w:t>
      </w:r>
    </w:p>
    <w:p w:rsidR="000B30CD" w:rsidRPr="00E01A86" w:rsidRDefault="00E01A86" w:rsidP="000B30CD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64233573"/>
      <w:r w:rsidRPr="00E01A86">
        <w:rPr>
          <w:rFonts w:ascii="Times New Roman" w:hAnsi="Times New Roman" w:cs="Times New Roman"/>
          <w:sz w:val="28"/>
          <w:szCs w:val="28"/>
        </w:rPr>
        <w:t>5. У</w:t>
      </w:r>
      <w:r w:rsidR="003B49B8">
        <w:rPr>
          <w:rFonts w:ascii="Times New Roman" w:hAnsi="Times New Roman" w:cs="Times New Roman"/>
          <w:sz w:val="28"/>
          <w:szCs w:val="28"/>
        </w:rPr>
        <w:t>тверди</w:t>
      </w:r>
      <w:r w:rsidRPr="00E01A86">
        <w:rPr>
          <w:rFonts w:ascii="Times New Roman" w:hAnsi="Times New Roman" w:cs="Times New Roman"/>
          <w:sz w:val="28"/>
          <w:szCs w:val="28"/>
        </w:rPr>
        <w:t>ть перечень главных администраторов доходов местного бюджета согласно приложению 4 к нас</w:t>
      </w:r>
      <w:r w:rsidR="000B30CD">
        <w:rPr>
          <w:rFonts w:ascii="Times New Roman" w:hAnsi="Times New Roman" w:cs="Times New Roman"/>
          <w:sz w:val="28"/>
          <w:szCs w:val="28"/>
        </w:rPr>
        <w:t>тоящему Решению, перечень главных администраторов доходов местного бюджета – органов государственной власти Российской Федерации</w:t>
      </w:r>
      <w:r w:rsidR="006A48A8">
        <w:rPr>
          <w:rFonts w:ascii="Times New Roman" w:hAnsi="Times New Roman" w:cs="Times New Roman"/>
          <w:sz w:val="28"/>
          <w:szCs w:val="28"/>
        </w:rPr>
        <w:t>, органов государственной власти Брянской области</w:t>
      </w:r>
      <w:r w:rsidR="000B30CD">
        <w:rPr>
          <w:rFonts w:ascii="Times New Roman" w:hAnsi="Times New Roman" w:cs="Times New Roman"/>
          <w:sz w:val="28"/>
          <w:szCs w:val="28"/>
        </w:rPr>
        <w:t xml:space="preserve"> согласно приложению 5 к настоящему Решению.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6. У</w:t>
      </w:r>
      <w:r w:rsidR="003B49B8">
        <w:rPr>
          <w:rFonts w:ascii="Times New Roman" w:hAnsi="Times New Roman" w:cs="Times New Roman"/>
          <w:sz w:val="28"/>
          <w:szCs w:val="28"/>
        </w:rPr>
        <w:t>тверди</w:t>
      </w:r>
      <w:r w:rsidRPr="00E01A86">
        <w:rPr>
          <w:rFonts w:ascii="Times New Roman" w:hAnsi="Times New Roman" w:cs="Times New Roman"/>
          <w:sz w:val="28"/>
          <w:szCs w:val="28"/>
        </w:rPr>
        <w:t xml:space="preserve">ть перечень главных </w:t>
      </w:r>
      <w:proofErr w:type="gramStart"/>
      <w:r w:rsidRPr="00E01A86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E01A86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0B30CD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64233586"/>
      <w:bookmarkEnd w:id="0"/>
      <w:r w:rsidRPr="00E01A86">
        <w:rPr>
          <w:rFonts w:ascii="Times New Roman" w:hAnsi="Times New Roman" w:cs="Times New Roman"/>
          <w:sz w:val="28"/>
          <w:szCs w:val="28"/>
        </w:rPr>
        <w:t>7. У</w:t>
      </w:r>
      <w:r w:rsidR="003B49B8"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>ить ведомственную структуру расходов местного бюджета: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 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0B30CD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B30CD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bookmarkEnd w:id="1"/>
    <w:p w:rsidR="00E01A86" w:rsidRPr="003A299E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Pr="003A299E">
        <w:rPr>
          <w:rFonts w:ascii="Times New Roman" w:hAnsi="Times New Roman" w:cs="Times New Roman"/>
          <w:color w:val="0070C0"/>
          <w:sz w:val="28"/>
          <w:szCs w:val="28"/>
        </w:rPr>
        <w:t>У</w:t>
      </w:r>
      <w:r w:rsidR="003B49B8" w:rsidRPr="003A299E">
        <w:rPr>
          <w:rFonts w:ascii="Times New Roman" w:hAnsi="Times New Roman" w:cs="Times New Roman"/>
          <w:color w:val="0070C0"/>
          <w:sz w:val="28"/>
          <w:szCs w:val="28"/>
        </w:rPr>
        <w:t>тверди</w:t>
      </w:r>
      <w:r w:rsidRPr="003A299E">
        <w:rPr>
          <w:rFonts w:ascii="Times New Roman" w:hAnsi="Times New Roman" w:cs="Times New Roman"/>
          <w:color w:val="0070C0"/>
          <w:sz w:val="28"/>
          <w:szCs w:val="28"/>
        </w:rPr>
        <w:t xml:space="preserve">ть распределение расходов местного бюджета по целевым статьям (муниципальным программам и непрограммным направлениям деятельности), группам </w:t>
      </w:r>
      <w:r w:rsidR="003A299E">
        <w:rPr>
          <w:rFonts w:ascii="Times New Roman" w:hAnsi="Times New Roman" w:cs="Times New Roman"/>
          <w:color w:val="0070C0"/>
          <w:sz w:val="28"/>
          <w:szCs w:val="28"/>
        </w:rPr>
        <w:t xml:space="preserve">и подгруппам </w:t>
      </w:r>
      <w:r w:rsidRPr="003A299E">
        <w:rPr>
          <w:rFonts w:ascii="Times New Roman" w:hAnsi="Times New Roman" w:cs="Times New Roman"/>
          <w:color w:val="0070C0"/>
          <w:sz w:val="28"/>
          <w:szCs w:val="28"/>
        </w:rPr>
        <w:t>видов расходов: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0B30CD">
        <w:rPr>
          <w:rFonts w:ascii="Times New Roman" w:hAnsi="Times New Roman" w:cs="Times New Roman"/>
          <w:sz w:val="28"/>
          <w:szCs w:val="28"/>
        </w:rPr>
        <w:t>9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0B30CD">
        <w:rPr>
          <w:rFonts w:ascii="Times New Roman" w:hAnsi="Times New Roman" w:cs="Times New Roman"/>
          <w:sz w:val="28"/>
          <w:szCs w:val="28"/>
        </w:rPr>
        <w:t>10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9. У</w:t>
      </w:r>
      <w:r w:rsidR="003B49B8"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>ить общий объем бюджетных ассигнований на исполнение публичных нормативных обязательств 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4F49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6 121 995,00 </w:t>
      </w:r>
      <w:r w:rsidRPr="00E01A86">
        <w:rPr>
          <w:rFonts w:ascii="Times New Roman" w:hAnsi="Times New Roman" w:cs="Times New Roman"/>
          <w:sz w:val="28"/>
          <w:szCs w:val="28"/>
        </w:rPr>
        <w:t>рублей, на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221F">
        <w:rPr>
          <w:rFonts w:ascii="Times New Roman" w:hAnsi="Times New Roman" w:cs="Times New Roman"/>
          <w:sz w:val="28"/>
          <w:szCs w:val="28"/>
        </w:rPr>
        <w:t>6 021 018,00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221F">
        <w:rPr>
          <w:rFonts w:ascii="Times New Roman" w:hAnsi="Times New Roman" w:cs="Times New Roman"/>
          <w:sz w:val="28"/>
          <w:szCs w:val="28"/>
        </w:rPr>
        <w:t>6 044 818,00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10. У</w:t>
      </w:r>
      <w:r w:rsidR="003B49B8"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 xml:space="preserve">ить объем бюджетных ассигнований дорожного фонда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4F49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16 001 505,00 </w:t>
      </w:r>
      <w:r w:rsidRPr="00E01A86">
        <w:rPr>
          <w:rFonts w:ascii="Times New Roman" w:hAnsi="Times New Roman" w:cs="Times New Roman"/>
          <w:sz w:val="28"/>
          <w:szCs w:val="28"/>
        </w:rPr>
        <w:t>рублей, на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94F49" w:rsidRPr="00094F49">
        <w:rPr>
          <w:rFonts w:ascii="Times New Roman" w:hAnsi="Times New Roman" w:cs="Times New Roman"/>
          <w:color w:val="00B050"/>
          <w:sz w:val="28"/>
          <w:szCs w:val="28"/>
        </w:rPr>
        <w:t xml:space="preserve">10 759 892,00 </w:t>
      </w:r>
      <w:r w:rsidRPr="00E01A86">
        <w:rPr>
          <w:rFonts w:ascii="Times New Roman" w:hAnsi="Times New Roman" w:cs="Times New Roman"/>
          <w:sz w:val="28"/>
          <w:szCs w:val="28"/>
        </w:rPr>
        <w:t>рублей и на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221F">
        <w:rPr>
          <w:rFonts w:ascii="Times New Roman" w:hAnsi="Times New Roman" w:cs="Times New Roman"/>
          <w:sz w:val="28"/>
          <w:szCs w:val="28"/>
        </w:rPr>
        <w:t>4 997 093,00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11. У</w:t>
      </w:r>
      <w:r w:rsidR="003B49B8">
        <w:rPr>
          <w:rFonts w:ascii="Times New Roman" w:hAnsi="Times New Roman" w:cs="Times New Roman"/>
          <w:sz w:val="28"/>
          <w:szCs w:val="28"/>
        </w:rPr>
        <w:t>тверд</w:t>
      </w:r>
      <w:r w:rsidRPr="00E01A86">
        <w:rPr>
          <w:rFonts w:ascii="Times New Roman" w:hAnsi="Times New Roman" w:cs="Times New Roman"/>
          <w:sz w:val="28"/>
          <w:szCs w:val="28"/>
        </w:rPr>
        <w:t>ить объем межбюджетных трансфертов, получаемых из других бюджетов, на 201</w:t>
      </w:r>
      <w:r w:rsidR="003354FB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bookmarkStart w:id="2" w:name="_GoBack"/>
      <w:r w:rsidR="00B95E72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169 112 853,67</w:t>
      </w:r>
      <w:r w:rsidR="0001442E" w:rsidRPr="00B95E72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 xml:space="preserve"> </w:t>
      </w:r>
      <w:bookmarkEnd w:id="2"/>
      <w:r w:rsidRPr="00E01A86">
        <w:rPr>
          <w:rFonts w:ascii="Times New Roman" w:hAnsi="Times New Roman" w:cs="Times New Roman"/>
          <w:sz w:val="28"/>
          <w:szCs w:val="28"/>
        </w:rPr>
        <w:t>рублей, на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6AB9" w:rsidRPr="004B6AB9">
        <w:rPr>
          <w:rFonts w:ascii="Times New Roman" w:hAnsi="Times New Roman" w:cs="Times New Roman"/>
          <w:color w:val="00B050"/>
          <w:sz w:val="28"/>
          <w:szCs w:val="28"/>
        </w:rPr>
        <w:t>135 113 529,00</w:t>
      </w:r>
      <w:r w:rsidR="00611775" w:rsidRPr="004B6AB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рублей, на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6AB9" w:rsidRPr="004B6AB9">
        <w:rPr>
          <w:rFonts w:ascii="Times New Roman" w:hAnsi="Times New Roman" w:cs="Times New Roman"/>
          <w:color w:val="00B050"/>
          <w:sz w:val="28"/>
          <w:szCs w:val="28"/>
        </w:rPr>
        <w:t>132 617 168,00</w:t>
      </w:r>
      <w:r w:rsidR="00611775" w:rsidRPr="004B6AB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>рублей.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12. </w:t>
      </w:r>
      <w:r w:rsidR="008D6BE7" w:rsidRPr="00E01A86">
        <w:rPr>
          <w:rFonts w:ascii="Times New Roman" w:hAnsi="Times New Roman" w:cs="Times New Roman"/>
          <w:sz w:val="28"/>
          <w:szCs w:val="28"/>
        </w:rPr>
        <w:t>У</w:t>
      </w:r>
      <w:r w:rsidR="008D6BE7">
        <w:rPr>
          <w:rFonts w:ascii="Times New Roman" w:hAnsi="Times New Roman" w:cs="Times New Roman"/>
          <w:sz w:val="28"/>
          <w:szCs w:val="28"/>
        </w:rPr>
        <w:t>тверд</w:t>
      </w:r>
      <w:r w:rsidR="008D6BE7" w:rsidRPr="00E01A86">
        <w:rPr>
          <w:rFonts w:ascii="Times New Roman" w:hAnsi="Times New Roman" w:cs="Times New Roman"/>
          <w:sz w:val="28"/>
          <w:szCs w:val="28"/>
        </w:rPr>
        <w:t>ить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размер резервного фонда администрации города Сельцо Брянской области </w:t>
      </w:r>
      <w:r w:rsidR="0001773F" w:rsidRPr="00C25022">
        <w:rPr>
          <w:rFonts w:ascii="Times New Roman" w:hAnsi="Times New Roman" w:cs="Times New Roman"/>
          <w:color w:val="FF0000"/>
          <w:sz w:val="28"/>
          <w:szCs w:val="28"/>
        </w:rPr>
        <w:t>на 201</w:t>
      </w:r>
      <w:r w:rsidR="003354FB" w:rsidRPr="00C2502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01773F" w:rsidRPr="00C25022">
        <w:rPr>
          <w:rFonts w:ascii="Times New Roman" w:hAnsi="Times New Roman" w:cs="Times New Roman"/>
          <w:color w:val="FF0000"/>
          <w:sz w:val="28"/>
          <w:szCs w:val="28"/>
        </w:rPr>
        <w:t xml:space="preserve"> год в сумме </w:t>
      </w:r>
      <w:r w:rsidR="00C25022" w:rsidRPr="00C25022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C25022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="001A1282" w:rsidRPr="00C25022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C25022">
        <w:rPr>
          <w:rFonts w:ascii="Times New Roman" w:hAnsi="Times New Roman" w:cs="Times New Roman"/>
          <w:color w:val="FF0000"/>
          <w:sz w:val="28"/>
          <w:szCs w:val="28"/>
        </w:rPr>
        <w:t>000</w:t>
      </w:r>
      <w:r w:rsidR="001A1282" w:rsidRPr="00C25022">
        <w:rPr>
          <w:rFonts w:ascii="Times New Roman" w:hAnsi="Times New Roman" w:cs="Times New Roman"/>
          <w:color w:val="FF0000"/>
          <w:sz w:val="28"/>
          <w:szCs w:val="28"/>
        </w:rPr>
        <w:t>,00</w:t>
      </w:r>
      <w:r w:rsidRPr="00C25022">
        <w:rPr>
          <w:rFonts w:ascii="Times New Roman" w:hAnsi="Times New Roman" w:cs="Times New Roman"/>
          <w:color w:val="FF0000"/>
          <w:sz w:val="28"/>
          <w:szCs w:val="28"/>
        </w:rPr>
        <w:t xml:space="preserve"> рублей</w:t>
      </w:r>
      <w:r w:rsidRPr="00E01A86">
        <w:rPr>
          <w:rFonts w:ascii="Times New Roman" w:hAnsi="Times New Roman" w:cs="Times New Roman"/>
          <w:sz w:val="28"/>
          <w:szCs w:val="28"/>
        </w:rPr>
        <w:t>, на 201</w:t>
      </w:r>
      <w:r w:rsidR="003354FB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200</w:t>
      </w:r>
      <w:r w:rsidR="001A1282">
        <w:rPr>
          <w:rFonts w:ascii="Times New Roman" w:hAnsi="Times New Roman" w:cs="Times New Roman"/>
          <w:sz w:val="28"/>
          <w:szCs w:val="28"/>
        </w:rPr>
        <w:t> </w:t>
      </w:r>
      <w:r w:rsidRPr="00E01A86">
        <w:rPr>
          <w:rFonts w:ascii="Times New Roman" w:hAnsi="Times New Roman" w:cs="Times New Roman"/>
          <w:sz w:val="28"/>
          <w:szCs w:val="28"/>
        </w:rPr>
        <w:t>000</w:t>
      </w:r>
      <w:r w:rsidR="001A1282">
        <w:rPr>
          <w:rFonts w:ascii="Times New Roman" w:hAnsi="Times New Roman" w:cs="Times New Roman"/>
          <w:sz w:val="28"/>
          <w:szCs w:val="28"/>
        </w:rPr>
        <w:t>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3354FB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в сумме 200</w:t>
      </w:r>
      <w:r w:rsidR="001A1282">
        <w:rPr>
          <w:rFonts w:ascii="Times New Roman" w:hAnsi="Times New Roman" w:cs="Times New Roman"/>
          <w:sz w:val="28"/>
          <w:szCs w:val="28"/>
        </w:rPr>
        <w:t> </w:t>
      </w:r>
      <w:r w:rsidRPr="00E01A86">
        <w:rPr>
          <w:rFonts w:ascii="Times New Roman" w:hAnsi="Times New Roman" w:cs="Times New Roman"/>
          <w:sz w:val="28"/>
          <w:szCs w:val="28"/>
        </w:rPr>
        <w:t>000</w:t>
      </w:r>
      <w:r w:rsidR="001A1282">
        <w:rPr>
          <w:rFonts w:ascii="Times New Roman" w:hAnsi="Times New Roman" w:cs="Times New Roman"/>
          <w:sz w:val="28"/>
          <w:szCs w:val="28"/>
        </w:rPr>
        <w:t>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1</w:t>
      </w:r>
      <w:r w:rsidR="003354FB">
        <w:rPr>
          <w:rFonts w:ascii="Times New Roman" w:hAnsi="Times New Roman" w:cs="Times New Roman"/>
          <w:sz w:val="28"/>
          <w:szCs w:val="28"/>
        </w:rPr>
        <w:t>3</w:t>
      </w:r>
      <w:r w:rsidRPr="00E01A86">
        <w:rPr>
          <w:rFonts w:ascii="Times New Roman" w:hAnsi="Times New Roman" w:cs="Times New Roman"/>
          <w:sz w:val="28"/>
          <w:szCs w:val="28"/>
        </w:rPr>
        <w:t>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  <w:r w:rsidR="003C7611">
        <w:rPr>
          <w:rFonts w:ascii="Times New Roman" w:hAnsi="Times New Roman" w:cs="Times New Roman"/>
          <w:sz w:val="28"/>
          <w:szCs w:val="28"/>
        </w:rPr>
        <w:t xml:space="preserve"> </w:t>
      </w:r>
      <w:r w:rsidRPr="00E01A86">
        <w:rPr>
          <w:rFonts w:ascii="Times New Roman" w:hAnsi="Times New Roman" w:cs="Times New Roman"/>
          <w:sz w:val="28"/>
          <w:szCs w:val="28"/>
        </w:rPr>
        <w:t xml:space="preserve">предоставляются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 в объемах, предусмотренных приложениями </w:t>
      </w:r>
      <w:r w:rsidR="000B30CD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</w:t>
      </w:r>
      <w:r w:rsidR="000B30CD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города Сельцо Брянской области. Нормативные правовые акты, регулирующие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должны определять: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категории и (или) критерии отбора юридических лиц любых организационно-правовых форм, индивидуальных предпринимателей, физических лиц, производителей товаров, работ, услуг, имеющих право на получение субсидий;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цели, условия и порядок предоставления субсидий;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lastRenderedPageBreak/>
        <w:t>порядок возврата субсидий в местный бюджет в случае нарушения условий, установленных при их предоставлении;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субсидии;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положения об обязательной проверке главным распорядителем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E01A86" w:rsidRDefault="00E01A86" w:rsidP="00041DB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01A86">
        <w:rPr>
          <w:rFonts w:ascii="Times New Roman" w:eastAsia="Calibri" w:hAnsi="Times New Roman" w:cs="Times New Roman"/>
          <w:sz w:val="28"/>
          <w:szCs w:val="28"/>
        </w:rPr>
        <w:t>При предоставлении субсидий, указанных в настоящем пункте, обязательным условием их предоставления, включаемым в договоры (соглашения) о предоставлении субсидий, является согласие их получателей (за исключением муниципальных унитарных предприятий, хозяйствен</w:t>
      </w:r>
      <w:r w:rsidRPr="00E01A86">
        <w:rPr>
          <w:rFonts w:ascii="Times New Roman" w:eastAsia="Calibri" w:hAnsi="Times New Roman" w:cs="Times New Roman"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</w:t>
      </w:r>
      <w:proofErr w:type="gramEnd"/>
      <w:r w:rsidRPr="00E01A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 их предоставления.</w:t>
      </w:r>
    </w:p>
    <w:p w:rsidR="0002583A" w:rsidRPr="0002583A" w:rsidRDefault="0002583A" w:rsidP="0002583A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83A">
        <w:rPr>
          <w:rFonts w:ascii="Times New Roman" w:hAnsi="Times New Roman" w:cs="Times New Roman"/>
          <w:sz w:val="28"/>
          <w:szCs w:val="28"/>
        </w:rPr>
        <w:t xml:space="preserve">14. Установить в соответствии с пунктом 3 статьи 217 Бюджетного кодекса Российской Федерации следующие основания для внесения в 2015 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2583A">
        <w:rPr>
          <w:rFonts w:ascii="Times New Roman" w:hAnsi="Times New Roman" w:cs="Times New Roman"/>
          <w:sz w:val="28"/>
          <w:szCs w:val="28"/>
        </w:rPr>
        <w:t xml:space="preserve">стного бюджета, связанные с особенностями исполнения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2583A">
        <w:rPr>
          <w:rFonts w:ascii="Times New Roman" w:hAnsi="Times New Roman" w:cs="Times New Roman"/>
          <w:sz w:val="28"/>
          <w:szCs w:val="28"/>
        </w:rPr>
        <w:t xml:space="preserve">стного бюджета и (или) перераспределения бюджетных ассигнований между главными распорядителями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2583A">
        <w:rPr>
          <w:rFonts w:ascii="Times New Roman" w:hAnsi="Times New Roman" w:cs="Times New Roman"/>
          <w:sz w:val="28"/>
          <w:szCs w:val="28"/>
        </w:rPr>
        <w:t>стного бюджета:</w:t>
      </w:r>
    </w:p>
    <w:p w:rsidR="0002583A" w:rsidRPr="00256EEE" w:rsidRDefault="00A95DCA" w:rsidP="00256EE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перераспределение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бюджетных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ассигнований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в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пределах, предусмотренных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распорядителям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средств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местного бюджета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на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предоставление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бюджетным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учреждениям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субсидий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на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финансовое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обеспечение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задания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на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оказание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услуг (выполнение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работ) и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субсидий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на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иные</w:t>
      </w:r>
      <w:r w:rsidR="00256EEE" w:rsidRPr="00256E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583A" w:rsidRPr="00256EEE">
        <w:rPr>
          <w:rFonts w:ascii="Times New Roman" w:eastAsia="Calibri" w:hAnsi="Times New Roman" w:cs="Times New Roman"/>
          <w:sz w:val="28"/>
          <w:szCs w:val="28"/>
        </w:rPr>
        <w:t>цели;</w:t>
      </w:r>
    </w:p>
    <w:p w:rsidR="0002583A" w:rsidRPr="00256EEE" w:rsidRDefault="0002583A" w:rsidP="00256EE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583A">
        <w:rPr>
          <w:rFonts w:ascii="Times New Roman" w:eastAsia="Calibri" w:hAnsi="Times New Roman" w:cs="Times New Roman"/>
          <w:sz w:val="28"/>
          <w:szCs w:val="28"/>
        </w:rPr>
        <w:t xml:space="preserve">уточнение кодов бюджетной классификации расходов в рамках требований казначейского исполнения </w:t>
      </w:r>
      <w:r>
        <w:rPr>
          <w:rFonts w:ascii="Times New Roman" w:eastAsia="Calibri" w:hAnsi="Times New Roman" w:cs="Times New Roman"/>
          <w:sz w:val="28"/>
          <w:szCs w:val="28"/>
        </w:rPr>
        <w:t>ме</w:t>
      </w:r>
      <w:r w:rsidRPr="0002583A">
        <w:rPr>
          <w:rFonts w:ascii="Times New Roman" w:eastAsia="Calibri" w:hAnsi="Times New Roman" w:cs="Times New Roman"/>
          <w:sz w:val="28"/>
          <w:szCs w:val="28"/>
        </w:rPr>
        <w:t>стного бюджета, а также в случае изменения Министерством финансов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02583A">
        <w:rPr>
          <w:rFonts w:ascii="Times New Roman" w:eastAsia="Calibri" w:hAnsi="Times New Roman" w:cs="Times New Roman"/>
          <w:sz w:val="28"/>
          <w:szCs w:val="28"/>
        </w:rPr>
        <w:t xml:space="preserve"> Департаментом финансов Брянской области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Финансовым отделом администрации города Сельцо Брянской области </w:t>
      </w:r>
      <w:r w:rsidRPr="0002583A">
        <w:rPr>
          <w:rFonts w:ascii="Times New Roman" w:eastAsia="Calibri" w:hAnsi="Times New Roman" w:cs="Times New Roman"/>
          <w:sz w:val="28"/>
          <w:szCs w:val="28"/>
        </w:rPr>
        <w:t>порядка применения бюджетной классификации.</w:t>
      </w:r>
    </w:p>
    <w:p w:rsid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E01A86">
        <w:rPr>
          <w:rFonts w:ascii="Times New Roman" w:hAnsi="Times New Roman" w:cs="Times New Roman"/>
          <w:sz w:val="28"/>
          <w:szCs w:val="28"/>
        </w:rPr>
        <w:t>Установить, что руководители органов местного самоуправления, отраслевых (функциональных) органов администрации города Сельцо Брянской области, муниципальных учреждений не вправе принимать в 201</w:t>
      </w:r>
      <w:r w:rsidR="0002583A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году решения, приводящие к увеличению штатной численности </w:t>
      </w:r>
      <w:r w:rsidRPr="00E01A86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 муниципальных учреждений, за исключением случаев принятия решений о наделении органов местного самоуправления, отраслевых (функциональных) органов администрации города Сельцо Брянской области дополнительными полномочиями, муниципальных учреждений - дополнительными функциями, требующими увеличения штатной</w:t>
      </w:r>
      <w:proofErr w:type="gramEnd"/>
      <w:r w:rsidRPr="00E01A86">
        <w:rPr>
          <w:rFonts w:ascii="Times New Roman" w:hAnsi="Times New Roman" w:cs="Times New Roman"/>
          <w:sz w:val="28"/>
          <w:szCs w:val="28"/>
        </w:rPr>
        <w:t xml:space="preserve"> численности персонала.</w:t>
      </w:r>
    </w:p>
    <w:p w:rsidR="0002583A" w:rsidRPr="0002583A" w:rsidRDefault="00422A67" w:rsidP="0002583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583A">
        <w:rPr>
          <w:rFonts w:ascii="Times New Roman" w:hAnsi="Times New Roman" w:cs="Times New Roman"/>
          <w:sz w:val="28"/>
          <w:szCs w:val="28"/>
        </w:rPr>
        <w:t xml:space="preserve">16. </w:t>
      </w:r>
      <w:r w:rsidR="0002583A" w:rsidRPr="0002583A">
        <w:rPr>
          <w:rFonts w:ascii="Times New Roman" w:hAnsi="Times New Roman" w:cs="Times New Roman"/>
          <w:sz w:val="28"/>
          <w:szCs w:val="28"/>
        </w:rPr>
        <w:t xml:space="preserve">Установить, что наряду с органами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02583A" w:rsidRPr="0002583A">
        <w:rPr>
          <w:rFonts w:ascii="Times New Roman" w:hAnsi="Times New Roman" w:cs="Times New Roman"/>
          <w:sz w:val="28"/>
          <w:szCs w:val="28"/>
        </w:rPr>
        <w:t xml:space="preserve">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02583A" w:rsidRPr="0002583A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02583A" w:rsidRPr="0002583A">
        <w:rPr>
          <w:rFonts w:ascii="Times New Roman" w:hAnsi="Times New Roman" w:cs="Times New Roman"/>
          <w:sz w:val="28"/>
          <w:szCs w:val="28"/>
        </w:rPr>
        <w:t xml:space="preserve">, в том числе на финансовое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02583A" w:rsidRPr="0002583A">
        <w:rPr>
          <w:rFonts w:ascii="Times New Roman" w:hAnsi="Times New Roman" w:cs="Times New Roman"/>
          <w:sz w:val="28"/>
          <w:szCs w:val="28"/>
        </w:rPr>
        <w:t>ных учреждений, своевременного их возврата, предоставления отчетности.</w:t>
      </w:r>
    </w:p>
    <w:p w:rsidR="00E01A86" w:rsidRPr="00E01A86" w:rsidRDefault="00E01A86" w:rsidP="00422A6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ab/>
        <w:t>1</w:t>
      </w:r>
      <w:r w:rsidR="00422A67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>. Утвердить в составе бюджета расходы на разовую материальную помощь к ежегодному отпуску в размере 2000</w:t>
      </w:r>
      <w:r w:rsidR="001A1282">
        <w:rPr>
          <w:rFonts w:ascii="Times New Roman" w:hAnsi="Times New Roman" w:cs="Times New Roman"/>
          <w:sz w:val="28"/>
          <w:szCs w:val="28"/>
        </w:rPr>
        <w:t>,00</w:t>
      </w:r>
      <w:r w:rsidRPr="00E01A86">
        <w:rPr>
          <w:rFonts w:ascii="Times New Roman" w:hAnsi="Times New Roman" w:cs="Times New Roman"/>
          <w:sz w:val="28"/>
          <w:szCs w:val="28"/>
        </w:rPr>
        <w:t xml:space="preserve"> рублей работникам муниципальных учреждений отрасли образования и отрасли культуры.</w:t>
      </w:r>
    </w:p>
    <w:p w:rsidR="00E01A86" w:rsidRPr="00E01A86" w:rsidRDefault="00E01A86" w:rsidP="00422A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1</w:t>
      </w:r>
      <w:r w:rsidR="00422A67">
        <w:rPr>
          <w:rFonts w:ascii="Times New Roman" w:hAnsi="Times New Roman" w:cs="Times New Roman"/>
          <w:sz w:val="28"/>
          <w:szCs w:val="28"/>
        </w:rPr>
        <w:t>8</w:t>
      </w:r>
      <w:r w:rsidRPr="00E01A86">
        <w:rPr>
          <w:rFonts w:ascii="Times New Roman" w:hAnsi="Times New Roman" w:cs="Times New Roman"/>
          <w:sz w:val="28"/>
          <w:szCs w:val="28"/>
        </w:rPr>
        <w:t>. Утвердить объем и структуру источников внутреннего финансирования дефицита местного бюджета:</w:t>
      </w:r>
    </w:p>
    <w:p w:rsidR="00E01A86" w:rsidRPr="00E01A86" w:rsidRDefault="00E01A86" w:rsidP="00041D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422A67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0B30CD">
        <w:rPr>
          <w:rFonts w:ascii="Times New Roman" w:hAnsi="Times New Roman" w:cs="Times New Roman"/>
          <w:sz w:val="28"/>
          <w:szCs w:val="28"/>
        </w:rPr>
        <w:t>1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1A86" w:rsidRPr="00E01A86" w:rsidRDefault="00E01A86" w:rsidP="00041D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422A67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422A67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0B30CD">
        <w:rPr>
          <w:rFonts w:ascii="Times New Roman" w:hAnsi="Times New Roman" w:cs="Times New Roman"/>
          <w:sz w:val="28"/>
          <w:szCs w:val="28"/>
        </w:rPr>
        <w:t>2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1A86" w:rsidRPr="00E01A86" w:rsidRDefault="00422A67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внутренних заимствований </w:t>
      </w:r>
      <w:proofErr w:type="spellStart"/>
      <w:r w:rsidR="00E01A86"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на 201</w:t>
      </w:r>
      <w:r w:rsidR="00422A67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0B30CD">
        <w:rPr>
          <w:rFonts w:ascii="Times New Roman" w:hAnsi="Times New Roman" w:cs="Times New Roman"/>
          <w:sz w:val="28"/>
          <w:szCs w:val="28"/>
        </w:rPr>
        <w:t>3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422A67">
        <w:rPr>
          <w:rFonts w:ascii="Times New Roman" w:hAnsi="Times New Roman" w:cs="Times New Roman"/>
          <w:sz w:val="28"/>
          <w:szCs w:val="28"/>
        </w:rPr>
        <w:t>6</w:t>
      </w:r>
      <w:r w:rsidRPr="00E01A86">
        <w:rPr>
          <w:rFonts w:ascii="Times New Roman" w:hAnsi="Times New Roman" w:cs="Times New Roman"/>
          <w:sz w:val="28"/>
          <w:szCs w:val="28"/>
        </w:rPr>
        <w:t xml:space="preserve"> и 201</w:t>
      </w:r>
      <w:r w:rsidR="00422A67">
        <w:rPr>
          <w:rFonts w:ascii="Times New Roman" w:hAnsi="Times New Roman" w:cs="Times New Roman"/>
          <w:sz w:val="28"/>
          <w:szCs w:val="28"/>
        </w:rPr>
        <w:t>7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0B30CD">
        <w:rPr>
          <w:rFonts w:ascii="Times New Roman" w:hAnsi="Times New Roman" w:cs="Times New Roman"/>
          <w:sz w:val="28"/>
          <w:szCs w:val="28"/>
        </w:rPr>
        <w:t>4</w:t>
      </w:r>
      <w:r w:rsidRPr="00E01A8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01A86" w:rsidRPr="00E01A86" w:rsidRDefault="00422A67" w:rsidP="00041DB3">
      <w:pPr>
        <w:tabs>
          <w:tab w:val="num" w:pos="163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1A86" w:rsidRPr="00E01A86">
        <w:rPr>
          <w:rFonts w:ascii="Times New Roman" w:hAnsi="Times New Roman" w:cs="Times New Roman"/>
          <w:sz w:val="28"/>
          <w:szCs w:val="28"/>
        </w:rPr>
        <w:t>. У</w:t>
      </w:r>
      <w:r w:rsidR="003B49B8">
        <w:rPr>
          <w:rFonts w:ascii="Times New Roman" w:hAnsi="Times New Roman" w:cs="Times New Roman"/>
          <w:sz w:val="28"/>
          <w:szCs w:val="28"/>
        </w:rPr>
        <w:t>тверд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ить верхний предел муниципального внутреннего долга </w:t>
      </w:r>
      <w:proofErr w:type="spellStart"/>
      <w:r w:rsidR="00E01A86"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по муниципальным гарантиям </w:t>
      </w:r>
      <w:proofErr w:type="spellStart"/>
      <w:r w:rsidR="00E01A86"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в валюте Российской Федерации на 1 января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 w:rsidR="003C7611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рублей, на 1 января 2017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 w:rsidR="003C7611">
        <w:rPr>
          <w:rFonts w:ascii="Times New Roman" w:hAnsi="Times New Roman" w:cs="Times New Roman"/>
          <w:sz w:val="28"/>
          <w:szCs w:val="28"/>
        </w:rPr>
        <w:t>,00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 рублей, на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 w:rsidR="003C7611">
        <w:rPr>
          <w:rFonts w:ascii="Times New Roman" w:hAnsi="Times New Roman" w:cs="Times New Roman"/>
          <w:sz w:val="28"/>
          <w:szCs w:val="28"/>
        </w:rPr>
        <w:t>,00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01A86" w:rsidRPr="00E01A86" w:rsidRDefault="00422A67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01A86" w:rsidRPr="00E01A86">
        <w:rPr>
          <w:rFonts w:ascii="Times New Roman" w:hAnsi="Times New Roman" w:cs="Times New Roman"/>
          <w:sz w:val="28"/>
          <w:szCs w:val="28"/>
        </w:rPr>
        <w:t xml:space="preserve">. Финансовый отдел администрация города Сельцо Брянской области вправе осуществлять муниципальные внутренние заимствования от имени </w:t>
      </w:r>
      <w:proofErr w:type="spellStart"/>
      <w:r w:rsidR="00E01A86"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E01A86"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с целью: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финансирования дефицита бюджета;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покрытия временных кассовых разрывов, возникающих при исполнении местного бюджета.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2</w:t>
      </w:r>
      <w:r w:rsidR="00422A67">
        <w:rPr>
          <w:rFonts w:ascii="Times New Roman" w:hAnsi="Times New Roman" w:cs="Times New Roman"/>
          <w:sz w:val="28"/>
          <w:szCs w:val="28"/>
        </w:rPr>
        <w:t>2</w:t>
      </w:r>
      <w:r w:rsidRPr="00E01A8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01A86">
        <w:rPr>
          <w:rFonts w:ascii="Times New Roman" w:hAnsi="Times New Roman" w:cs="Times New Roman"/>
          <w:sz w:val="28"/>
          <w:szCs w:val="28"/>
        </w:rPr>
        <w:t xml:space="preserve">Финансовому отделу администрации города Сельцо Брянской области представлять в Совет народных депутатов города Сельцо и </w:t>
      </w:r>
      <w:r w:rsidRPr="00E01A86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Контрольно-счетную комиссию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ежемесячно информацию об исполнении местного бюджета в 201</w:t>
      </w:r>
      <w:r w:rsidR="00422A67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области;</w:t>
      </w:r>
      <w:proofErr w:type="gramEnd"/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2</w:t>
      </w:r>
      <w:r w:rsidR="00422A67">
        <w:rPr>
          <w:rFonts w:ascii="Times New Roman" w:hAnsi="Times New Roman" w:cs="Times New Roman"/>
          <w:sz w:val="28"/>
          <w:szCs w:val="28"/>
        </w:rPr>
        <w:t>3</w:t>
      </w:r>
      <w:r w:rsidRPr="00E01A86">
        <w:rPr>
          <w:rFonts w:ascii="Times New Roman" w:hAnsi="Times New Roman" w:cs="Times New Roman"/>
          <w:sz w:val="28"/>
          <w:szCs w:val="28"/>
        </w:rPr>
        <w:t xml:space="preserve">. Администрации города Сельцо Брянской области ежеквартально представлять в Совет народных депутатов и Контрольно-счетную комиссию </w:t>
      </w:r>
      <w:proofErr w:type="spellStart"/>
      <w:r w:rsidRPr="00E01A86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Pr="00E01A86">
        <w:rPr>
          <w:rFonts w:ascii="Times New Roman" w:hAnsi="Times New Roman" w:cs="Times New Roman"/>
          <w:sz w:val="28"/>
          <w:szCs w:val="28"/>
        </w:rPr>
        <w:t xml:space="preserve"> городского округа утвержденный отчет об исполнении местного бюджета в соответствии со структурой, применяемой при утверждении бюджета, в течение 45 дней после наступления отчетной даты.</w:t>
      </w:r>
    </w:p>
    <w:p w:rsidR="00E01A86" w:rsidRPr="00E01A86" w:rsidRDefault="00E01A86" w:rsidP="00041DB3">
      <w:pPr>
        <w:tabs>
          <w:tab w:val="num" w:pos="1637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>2</w:t>
      </w:r>
      <w:r w:rsidR="00422A67">
        <w:rPr>
          <w:rFonts w:ascii="Times New Roman" w:hAnsi="Times New Roman" w:cs="Times New Roman"/>
          <w:sz w:val="28"/>
          <w:szCs w:val="28"/>
        </w:rPr>
        <w:t>4</w:t>
      </w:r>
      <w:r w:rsidRPr="00E01A86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</w:t>
      </w:r>
      <w:r w:rsidR="00422A67">
        <w:rPr>
          <w:rFonts w:ascii="Times New Roman" w:hAnsi="Times New Roman" w:cs="Times New Roman"/>
          <w:sz w:val="28"/>
          <w:szCs w:val="28"/>
        </w:rPr>
        <w:t>5</w:t>
      </w:r>
      <w:r w:rsidRPr="00E01A8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41DB3" w:rsidRDefault="00041DB3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320" w:rsidRDefault="009B0320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320" w:rsidRDefault="009B0320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320" w:rsidRDefault="009B0320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1BF" w:rsidRPr="00E01A86" w:rsidRDefault="00E01A86" w:rsidP="0076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1A86">
        <w:rPr>
          <w:rFonts w:ascii="Times New Roman" w:hAnsi="Times New Roman" w:cs="Times New Roman"/>
          <w:sz w:val="28"/>
          <w:szCs w:val="28"/>
        </w:rPr>
        <w:t xml:space="preserve">Глава города Сельцо                                                               </w:t>
      </w:r>
      <w:r w:rsidR="00422A67">
        <w:rPr>
          <w:rFonts w:ascii="Times New Roman" w:hAnsi="Times New Roman" w:cs="Times New Roman"/>
          <w:sz w:val="28"/>
          <w:szCs w:val="28"/>
        </w:rPr>
        <w:t>Е.Н.Гашичева</w:t>
      </w:r>
    </w:p>
    <w:sectPr w:rsidR="000601BF" w:rsidRPr="00E01A86" w:rsidSect="00C05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86"/>
    <w:rsid w:val="0001442E"/>
    <w:rsid w:val="0001773F"/>
    <w:rsid w:val="0002583A"/>
    <w:rsid w:val="00041DB3"/>
    <w:rsid w:val="000601BF"/>
    <w:rsid w:val="00067BCB"/>
    <w:rsid w:val="00094F49"/>
    <w:rsid w:val="000B30CD"/>
    <w:rsid w:val="000B4382"/>
    <w:rsid w:val="000E5420"/>
    <w:rsid w:val="00130E4B"/>
    <w:rsid w:val="00171C4D"/>
    <w:rsid w:val="001A1282"/>
    <w:rsid w:val="001D4229"/>
    <w:rsid w:val="00256EEE"/>
    <w:rsid w:val="003354FB"/>
    <w:rsid w:val="003A299E"/>
    <w:rsid w:val="003B49B8"/>
    <w:rsid w:val="003C7611"/>
    <w:rsid w:val="00422A67"/>
    <w:rsid w:val="00452906"/>
    <w:rsid w:val="004B6AB9"/>
    <w:rsid w:val="00504C9F"/>
    <w:rsid w:val="005368AE"/>
    <w:rsid w:val="005512CD"/>
    <w:rsid w:val="00570023"/>
    <w:rsid w:val="00611775"/>
    <w:rsid w:val="0068238A"/>
    <w:rsid w:val="006A48A8"/>
    <w:rsid w:val="006E1B06"/>
    <w:rsid w:val="00760639"/>
    <w:rsid w:val="007F5E5D"/>
    <w:rsid w:val="00804DEF"/>
    <w:rsid w:val="008933F4"/>
    <w:rsid w:val="008D6BE7"/>
    <w:rsid w:val="00982CE7"/>
    <w:rsid w:val="009B0320"/>
    <w:rsid w:val="00A42ECE"/>
    <w:rsid w:val="00A95DCA"/>
    <w:rsid w:val="00AF760C"/>
    <w:rsid w:val="00B01F19"/>
    <w:rsid w:val="00B10196"/>
    <w:rsid w:val="00B95E72"/>
    <w:rsid w:val="00C01B4E"/>
    <w:rsid w:val="00C05892"/>
    <w:rsid w:val="00C25022"/>
    <w:rsid w:val="00CC54B4"/>
    <w:rsid w:val="00D735AB"/>
    <w:rsid w:val="00DD4552"/>
    <w:rsid w:val="00E01A86"/>
    <w:rsid w:val="00E46868"/>
    <w:rsid w:val="00E6221F"/>
    <w:rsid w:val="00F71BCB"/>
    <w:rsid w:val="00FD3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0639"/>
    <w:pPr>
      <w:spacing w:after="0" w:line="240" w:lineRule="auto"/>
      <w:ind w:left="391"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76063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6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639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locked/>
    <w:rsid w:val="00804DEF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804DEF"/>
    <w:pPr>
      <w:widowControl w:val="0"/>
      <w:shd w:val="clear" w:color="auto" w:fill="FFFFFF"/>
      <w:spacing w:before="240" w:after="60" w:line="0" w:lineRule="atLeast"/>
    </w:pPr>
    <w:rPr>
      <w:spacing w:val="3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60639"/>
    <w:pPr>
      <w:spacing w:after="0" w:line="240" w:lineRule="auto"/>
      <w:ind w:left="391"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76063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60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639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locked/>
    <w:rsid w:val="00804DEF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804DEF"/>
    <w:pPr>
      <w:widowControl w:val="0"/>
      <w:shd w:val="clear" w:color="auto" w:fill="FFFFFF"/>
      <w:spacing w:before="240" w:after="60" w:line="0" w:lineRule="atLeast"/>
    </w:pPr>
    <w:rPr>
      <w:spacing w:val="3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8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\AppData\Roaming\Microsoft\&#1064;&#1072;&#1073;&#1083;&#1086;&#1085;&#1099;\&#1056;&#1077;&#1096;&#1077;&#1085;&#1080;&#1077;%20&#1057;&#1086;&#1074;&#1077;&#1090;&#1072;%20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1.dotx</Template>
  <TotalTime>14</TotalTime>
  <Pages>6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</cp:revision>
  <cp:lastPrinted>2014-12-10T08:25:00Z</cp:lastPrinted>
  <dcterms:created xsi:type="dcterms:W3CDTF">2015-03-25T15:06:00Z</dcterms:created>
  <dcterms:modified xsi:type="dcterms:W3CDTF">2015-09-28T06:07:00Z</dcterms:modified>
</cp:coreProperties>
</file>